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953B6" w:rsidRPr="00FB6E16" w:rsidP="00C55E51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№ 5-</w:t>
      </w:r>
      <w:r w:rsidR="000E0547">
        <w:rPr>
          <w:rFonts w:ascii="Times New Roman" w:eastAsia="Times New Roman" w:hAnsi="Times New Roman" w:cs="Times New Roman"/>
          <w:sz w:val="26"/>
          <w:szCs w:val="26"/>
          <w:lang w:eastAsia="ru-RU"/>
        </w:rPr>
        <w:t>728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-200</w:t>
      </w:r>
      <w:r w:rsidRPr="00FB6E16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/20</w:t>
      </w:r>
      <w:r w:rsidRPr="00FB6E16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E054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:rsidR="00AF21D6" w:rsidRPr="00FB6E16" w:rsidP="00AF2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311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D953B6" w:rsidRPr="00FB6E16" w:rsidP="00C5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 августа</w:t>
      </w:r>
      <w:r w:rsidRPr="00FB6E16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FB6E16" w:rsidR="008F72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FB6E16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г. Нефтеюганск</w:t>
      </w:r>
    </w:p>
    <w:p w:rsidR="00D953B6" w:rsidRPr="00FB6E16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</w:t>
      </w:r>
      <w:r w:rsidRPr="00FB6E16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Нефтеюганского судебного района Ханты-Мансийского автономного округа – Югры </w:t>
      </w:r>
      <w:r w:rsidRPr="00FB6E16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 Е.З.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(ХМАО-Югра, г. Нефтеюганск, </w:t>
      </w:r>
      <w:r w:rsidRPr="00FB6E16" w:rsidR="008F72CB">
        <w:rPr>
          <w:rFonts w:ascii="Times New Roman" w:eastAsia="Times New Roman" w:hAnsi="Times New Roman" w:cs="Times New Roman"/>
          <w:sz w:val="26"/>
          <w:szCs w:val="26"/>
          <w:lang w:eastAsia="ru-RU"/>
        </w:rPr>
        <w:t>ул.Сургутская, 10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</w:p>
    <w:p w:rsidR="00D953B6" w:rsidRPr="00FB6E16" w:rsidP="00D953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рассмотрев в открытом судебном заседании дело об административном правонарушении в отношении</w:t>
      </w:r>
    </w:p>
    <w:p w:rsidR="00D953B6" w:rsidRPr="00FB6E16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юридического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лица </w:t>
      </w:r>
      <w:r w:rsidRPr="00FB6E16" w:rsidR="0070444F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FB6E16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B6E16" w:rsidR="0070444F">
        <w:rPr>
          <w:rFonts w:ascii="Times New Roman" w:eastAsia="Times New Roman" w:hAnsi="Times New Roman" w:cs="Times New Roman"/>
          <w:sz w:val="26"/>
          <w:szCs w:val="26"/>
          <w:lang w:eastAsia="ru-RU"/>
        </w:rPr>
        <w:t>МБДОУ «Детский сад «Гусельки»</w:t>
      </w:r>
      <w:r w:rsidRPr="00FB6E16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зарегистрированного по адресу: ХМАО-Югра, г.Нефтеюганск, </w:t>
      </w:r>
      <w:r w:rsidRPr="00FB6E16" w:rsidR="0070444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FB6E16" w:rsidR="002469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мкр-н, </w:t>
      </w:r>
      <w:r w:rsidRPr="00FB6E16" w:rsidR="0070444F">
        <w:rPr>
          <w:rFonts w:ascii="Times New Roman" w:eastAsia="Times New Roman" w:hAnsi="Times New Roman" w:cs="Times New Roman"/>
          <w:sz w:val="26"/>
          <w:szCs w:val="26"/>
          <w:lang w:eastAsia="ru-RU"/>
        </w:rPr>
        <w:t>здание 18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FB6E16" w:rsidR="008F72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ИНН </w:t>
      </w:r>
      <w:r w:rsidRPr="00FB6E16" w:rsidR="002469F4">
        <w:rPr>
          <w:rFonts w:ascii="Times New Roman" w:eastAsia="Times New Roman" w:hAnsi="Times New Roman" w:cs="Times New Roman"/>
          <w:sz w:val="26"/>
          <w:szCs w:val="26"/>
          <w:lang w:eastAsia="ru-RU"/>
        </w:rPr>
        <w:t>86040</w:t>
      </w:r>
      <w:r w:rsidRPr="00FB6E16" w:rsidR="0070444F">
        <w:rPr>
          <w:rFonts w:ascii="Times New Roman" w:eastAsia="Times New Roman" w:hAnsi="Times New Roman" w:cs="Times New Roman"/>
          <w:sz w:val="26"/>
          <w:szCs w:val="26"/>
          <w:lang w:eastAsia="ru-RU"/>
        </w:rPr>
        <w:t>29670</w:t>
      </w:r>
      <w:r w:rsidRPr="00FB6E16" w:rsidR="008F72C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953B6" w:rsidRPr="00FB6E16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 совершении административного правонарушения, предусмотренного ст. 19.7 Кодекса Российской Федерации об административных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правонарушениях,</w:t>
      </w:r>
    </w:p>
    <w:p w:rsidR="00D953B6" w:rsidRPr="00FB6E16" w:rsidP="00D953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444F" w:rsidRPr="00FB6E16" w:rsidP="008311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11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 С Т А Н О В И Л:</w:t>
      </w:r>
    </w:p>
    <w:p w:rsidR="0070444F" w:rsidRPr="00FB6E16" w:rsidP="0070444F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05.08.2026 в отношении МБДОУ «Детский сад «Гусельки» главным специалистом-экспертом </w:t>
      </w:r>
      <w:r w:rsidR="0009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г.Нефтеюганске, Нефтеюганском районе и г.Пыть-Ях был составлен протокол по ст. 19.7 КоАП РФ, согласно которого МБДОУ «Детский сад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«Гусельки» в срок до 15.07.2025 не представило информацию о выполнении предписания № 783 от 14.10.2025, выданного главным специалистом экспертом Территориального Управления Роспотребнадзора по ХМАО-Югре в г.Нефтеюганске, Нефтеюганском районе и г.Пыть-Ях по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результатам профилактического визита, который был проведен на основании уведомления начальника территориального одела Управления Роспотребнадзора по ХМАО-Югре в г.Нефтеюганске, Нефтеюганском районе и г.Пыть-Яхе № 121 от 24.09.2026, чем нарушило ст.11  Фед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ерального закона № 52-ФЗ от 30.09.1999 года «О санитарно-эпидемиологическом благополучии населения».</w:t>
      </w:r>
    </w:p>
    <w:p w:rsidR="0070444F" w:rsidRPr="00FB6E16" w:rsidP="00AF21D6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судебное заседание законный представитель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МБДОУ «Детский сад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Гусельки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., извещенная о времени и месте рассмотрения дела надлежащим образом,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судебное заседание не явилась,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просила рассмотреть дело об административном правонарушении в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отсутствие представителя.   </w:t>
      </w:r>
    </w:p>
    <w:p w:rsidR="0070444F" w:rsidRPr="00FB6E16" w:rsidP="00FB6E16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судья,  исследовав ма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териалы административного дела:</w:t>
      </w:r>
    </w:p>
    <w:p w:rsidR="0070444F" w:rsidRPr="00FB6E16" w:rsidP="00FB6E16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протокол об административном правонарушении 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№ 128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05.08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6;</w:t>
      </w:r>
    </w:p>
    <w:p w:rsidR="0070444F" w:rsidRPr="00FB6E16" w:rsidP="00FB6E16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- извещение о явке от 31.08.2026;</w:t>
      </w:r>
    </w:p>
    <w:p w:rsidR="0070444F" w:rsidRPr="00FB6E16" w:rsidP="0070444F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уведомление МБДОУ «Детский сад «Гусельки» о проведении профилактического визита № 121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24.09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5;</w:t>
      </w:r>
    </w:p>
    <w:p w:rsidR="0070444F" w:rsidRPr="00FB6E16" w:rsidP="00FB6E16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-протокол осмотра от 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06.10.2025;</w:t>
      </w:r>
    </w:p>
    <w:p w:rsidR="0070444F" w:rsidRPr="00FB6E16" w:rsidP="00FB6E16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-акт 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обязательного профилактического визита № 112 от 14.10.2025;</w:t>
      </w:r>
    </w:p>
    <w:p w:rsidR="0070444F" w:rsidRPr="00FB6E16" w:rsidP="00FB6E16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-предписание 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783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4.10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5;</w:t>
      </w:r>
    </w:p>
    <w:p w:rsidR="0070444F" w:rsidRPr="00FB6E16" w:rsidP="0070444F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копию приказа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FB6E16" w:rsid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23.05.2023 о приеме К. на работу заместителем заведующего МБДОУ «Детский сад «Гусельки» с 23.05.2023;</w:t>
      </w:r>
    </w:p>
    <w:p w:rsidR="00FB6E16" w:rsidRPr="00FB6E16" w:rsidP="0070444F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копию распоряжения МБДОУ «Детский сад «Гусельки» № 351 от 09.06.2026 о возложении на К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обязанностей заведующего МБДОУ «Детский сад «Гусельки» с 03.08.2026 по 25.08.2026;</w:t>
      </w:r>
    </w:p>
    <w:p w:rsidR="00FB6E16" w:rsidRPr="00FB6E16" w:rsidP="0070444F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копию паспорта К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.;</w:t>
      </w:r>
    </w:p>
    <w:p w:rsidR="00FB6E16" w:rsidRPr="00FB6E16" w:rsidP="0070444F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копию должностной инструкции № 2 заместителя заведующего МБДОУ «Детский сад «Гусельки»;</w:t>
      </w:r>
    </w:p>
    <w:p w:rsidR="00FB6E16" w:rsidRPr="00FB6E16" w:rsidP="0070444F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- Устав МБДОУ «Детский сад «Гусельки», приходит к с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ледующему.</w:t>
      </w:r>
    </w:p>
    <w:p w:rsidR="00FB6E16" w:rsidRPr="00FB6E16" w:rsidP="00FB6E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B6E16">
        <w:rPr>
          <w:rFonts w:ascii="Times New Roman" w:eastAsia="Calibri" w:hAnsi="Times New Roman" w:cs="Times New Roman"/>
          <w:sz w:val="26"/>
          <w:szCs w:val="26"/>
        </w:rPr>
        <w:t xml:space="preserve">В соответствии со ст. 24.1 Кодекса Российской Федерации об административных правонарушениях задачами производства по делам об административных </w:t>
      </w:r>
      <w:r w:rsidRPr="00FB6E16">
        <w:rPr>
          <w:rFonts w:ascii="Times New Roman" w:eastAsia="Calibri" w:hAnsi="Times New Roman" w:cs="Times New Roman"/>
          <w:sz w:val="26"/>
          <w:szCs w:val="26"/>
        </w:rPr>
        <w:t>правонарушениях являются всестороннее, полное, объективное и своевременное выяснение обстоятельств к</w:t>
      </w:r>
      <w:r w:rsidRPr="00FB6E16">
        <w:rPr>
          <w:rFonts w:ascii="Times New Roman" w:eastAsia="Calibri" w:hAnsi="Times New Roman" w:cs="Times New Roman"/>
          <w:sz w:val="26"/>
          <w:szCs w:val="26"/>
        </w:rPr>
        <w:t>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FB6E16" w:rsidRPr="00FB6E16" w:rsidP="00FB6E16">
      <w:pPr>
        <w:autoSpaceDE w:val="0"/>
        <w:autoSpaceDN w:val="0"/>
        <w:adjustRightInd w:val="0"/>
        <w:spacing w:after="0" w:line="240" w:lineRule="auto"/>
        <w:ind w:firstLine="26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6E16">
        <w:rPr>
          <w:rFonts w:ascii="Times New Roman" w:eastAsia="Calibri" w:hAnsi="Times New Roman" w:cs="Times New Roman"/>
          <w:sz w:val="26"/>
          <w:szCs w:val="26"/>
        </w:rPr>
        <w:t xml:space="preserve">     Согласно ст.26.1 Кодекса Российской Федерации об а</w:t>
      </w:r>
      <w:r w:rsidRPr="00FB6E16">
        <w:rPr>
          <w:rFonts w:ascii="Times New Roman" w:eastAsia="Calibri" w:hAnsi="Times New Roman" w:cs="Times New Roman"/>
          <w:sz w:val="26"/>
          <w:szCs w:val="26"/>
        </w:rPr>
        <w:t>дминистративных правонарушениях в ходе рассмотрения дела об административном правонарушении выяснению подлежат наличие события административного правонарушения, виновность лица в совершении административного правонарушения и иные обстоятельства, имеющие зн</w:t>
      </w:r>
      <w:r w:rsidRPr="00FB6E16">
        <w:rPr>
          <w:rFonts w:ascii="Times New Roman" w:eastAsia="Calibri" w:hAnsi="Times New Roman" w:cs="Times New Roman"/>
          <w:sz w:val="26"/>
          <w:szCs w:val="26"/>
        </w:rPr>
        <w:t>ачение для правильного разрешения дела.</w:t>
      </w:r>
    </w:p>
    <w:p w:rsidR="00FB6E16" w:rsidRPr="00FB6E16" w:rsidP="00FB6E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Согласно </w:t>
      </w:r>
      <w:hyperlink r:id="rId4" w:history="1">
        <w:r w:rsidRPr="00FB6E1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 26.11 КоАП РФ</w:t>
        </w:r>
      </w:hyperlink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судья, члены коллегиального органа, должностное лицо, осуществляющие производство по делу об административном пра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 </w:t>
      </w:r>
    </w:p>
    <w:p w:rsidR="00FB6E16" w:rsidRPr="00FB6E16" w:rsidP="00FB6E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Объективная </w:t>
      </w:r>
      <w:r w:rsidRPr="00FB6E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сторона административного правонарушения, предусмотренного </w:t>
      </w:r>
      <w:hyperlink r:id="rId5" w:history="1">
        <w:r w:rsidRPr="00FB6E16">
          <w:rPr>
            <w:rFonts w:ascii="Times New Roman" w:eastAsia="Times New Roman" w:hAnsi="Times New Roman" w:cs="Times New Roman"/>
            <w:bCs/>
            <w:sz w:val="26"/>
            <w:szCs w:val="26"/>
            <w:lang w:eastAsia="ru-RU"/>
          </w:rPr>
          <w:t>ст.19.7 КоАП РФ</w:t>
        </w:r>
      </w:hyperlink>
      <w:r w:rsidRPr="00FB6E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выражается в непредставлении или несвоевременном представлении в государственный орган (должностному лицу), орган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финансовый контроль, сведений (информации), представление которых предусмотрено законом и не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енный финансовый контроль,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6.16, частями 1, 2 и 4 статьи 8.28.1, частью 2 статьи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6.31, частью 4 статьи 14.28, статьями 19.7.1, 19.7.2, 19.7.2-1, 19.7.3, 19.7.5, 19.7.5-1, 19.7.5-2, 19.7.7, 19.7.8, 19.7.9, 19.7.12, 19.8, 19.8.3 настоящего Кодекса</w:t>
      </w:r>
    </w:p>
    <w:p w:rsidR="00FB6E16" w:rsidRPr="00FB6E16" w:rsidP="00FB6E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соответствии с ч.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hyperlink r:id="rId6" w:history="1">
        <w:r w:rsidRPr="00FB6E1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ст.2</w:t>
        </w:r>
        <w:r w:rsidRPr="00FB6E1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.1 КоАП РФ</w:t>
        </w:r>
      </w:hyperlink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ерации предусмотрена административная ответственность, но данным лицом не были предприняты все зависящие от него меры по их соблюдению.</w:t>
      </w:r>
    </w:p>
    <w:p w:rsidR="00096523" w:rsidP="000965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Мировым судьей установлено, что на основании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уведомления начальника территориального отделу Управления Роспотребнадзора по ХМАО-Югре в г. Нефтеюганске, Нефтеюганском районе и г. Пыть-Яхе, главного государственного санитарного врача в г. Нефтеюганске, Нефтеюганском районе и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г.Пыть-Яхе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№ 121 от 24.09.2026г. в соответствии со статьей 52.1 Федерального закона от 31.07.2020 № 248 ФЗ «О государственном контроле (надзоре) и муниципальном контроле в Российской Федерации»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был проведен профилактический визит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МБДОУ «Детский сад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«Гусельки»,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 результатам которого МБДОУ «Детский сад «Гусельки» было выдано предписание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№783 от 14.10.2025 года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096523" w:rsidP="000965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предписании №783 от 14.10.2025 года установлен срок исполнения - 14.07.2026 включительно.</w:t>
      </w:r>
    </w:p>
    <w:p w:rsidR="00096523" w:rsidRPr="00096523" w:rsidP="000965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14 июля 2026 года ответ от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юридического лица о выполнении требований предписания в уполномоченный федеральный орган исполнительной власти - территориальный отдел Управления Роспотребнадзора по ХМАО-Югре в г.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Нефтеюганске, Нефтеюганском р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айоне и г. Пыть-Яхе не поступил, в связи с че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м за нарушение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МБДОУ «Детский сад «Гусельки» срок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представления сведений о выполнении предписания №1783 от 14.10.2025 года об устранении выявленных н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арушений обязательных требований должностным лицом</w:t>
      </w:r>
      <w:r w:rsidRPr="00096523">
        <w:t xml:space="preserve">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Управления Роспотребнадзора по ХМАО-Югре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 отношении юр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идического лица был составлен протокол по ст.19.7 КоАП РФ .</w:t>
      </w:r>
    </w:p>
    <w:p w:rsidR="00FB6E16" w:rsidRPr="00FB6E16" w:rsidP="00FB6E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Анализ признаков объективной стороны административного правонарушения, предусмотренного </w:t>
      </w:r>
      <w:hyperlink r:id="rId5" w:history="1">
        <w:r w:rsidRPr="00FB6E1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ст.19.7 КоАП РФ</w:t>
        </w:r>
      </w:hyperlink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позволяет прийти к вывод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 о том, что состав данного административного правонарушения образует 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р), государственный финансовый контроль,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. </w:t>
      </w:r>
    </w:p>
    <w:p w:rsidR="00096523" w:rsidP="00FB6E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  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Вменяя </w:t>
      </w:r>
      <w:r w:rsidRPr="0009652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МБДОУ «Детский сад «Гусельки»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совершение административного правонарушения, предусмотренного </w:t>
      </w:r>
      <w:hyperlink r:id="rId5" w:history="1">
        <w:r w:rsidRPr="00FB6E1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ст.19.7 КоАП РФ</w:t>
        </w:r>
      </w:hyperlink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главный 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специалист-эксперт Управления Роспотребнадзора по ХМАО-Югре указывает на непредставление информации по выполнению предписания от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14.10.2025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ссылаясь при этом на нарушение ст.11 ФЗ от 30.03.1999 года № 52-ФЗ «О санитарно-эпидемиологическом благополучии нас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еления». </w:t>
      </w:r>
    </w:p>
    <w:p w:rsidR="00FB6E16" w:rsidRPr="00FB6E16" w:rsidP="00FB6E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            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При этом в силу ст.11 указанного закона </w:t>
      </w:r>
      <w:r w:rsidRPr="00FB6E16">
        <w:rPr>
          <w:rFonts w:ascii="Times New Roman" w:hAnsi="Times New Roman" w:cs="Times New Roman"/>
          <w:sz w:val="26"/>
          <w:szCs w:val="26"/>
        </w:rPr>
        <w:t>юридические лица в соответствии с осуществляемой ими деятельностью обязаны: выполнять требования санитарного законодательства, а также постановлений, предписаний осуществляющих федеральный госу</w:t>
      </w:r>
      <w:r w:rsidRPr="00FB6E16">
        <w:rPr>
          <w:rFonts w:ascii="Times New Roman" w:hAnsi="Times New Roman" w:cs="Times New Roman"/>
          <w:sz w:val="26"/>
          <w:szCs w:val="26"/>
        </w:rPr>
        <w:t xml:space="preserve">дарственный санитарно-эпидемиологический надзор должностных лиц; разрабатывать и </w:t>
      </w:r>
      <w:r w:rsidRPr="00831165">
        <w:rPr>
          <w:rFonts w:ascii="Times New Roman" w:hAnsi="Times New Roman" w:cs="Times New Roman"/>
          <w:sz w:val="26"/>
          <w:szCs w:val="26"/>
        </w:rPr>
        <w:t xml:space="preserve">проводить </w:t>
      </w:r>
      <w:hyperlink w:anchor="sub_113" w:history="1">
        <w:r w:rsidRPr="00831165">
          <w:rPr>
            <w:rFonts w:ascii="Times New Roman" w:hAnsi="Times New Roman" w:cs="Times New Roman"/>
            <w:sz w:val="26"/>
            <w:szCs w:val="26"/>
          </w:rPr>
          <w:t>санитарно-противоэпидемические (профилактические) мероприятия</w:t>
        </w:r>
      </w:hyperlink>
      <w:r w:rsidRPr="00831165">
        <w:rPr>
          <w:rFonts w:ascii="Times New Roman" w:hAnsi="Times New Roman" w:cs="Times New Roman"/>
          <w:sz w:val="26"/>
          <w:szCs w:val="26"/>
        </w:rPr>
        <w:t>; обеспечивать безопасность для здоровья человека выполняемых работ и оказыва</w:t>
      </w:r>
      <w:r w:rsidRPr="00831165">
        <w:rPr>
          <w:rFonts w:ascii="Times New Roman" w:hAnsi="Times New Roman" w:cs="Times New Roman"/>
          <w:sz w:val="26"/>
          <w:szCs w:val="26"/>
        </w:rPr>
        <w:t>емых услуг</w:t>
      </w:r>
      <w:r w:rsidRPr="00FB6E16">
        <w:rPr>
          <w:rFonts w:ascii="Times New Roman" w:hAnsi="Times New Roman" w:cs="Times New Roman"/>
          <w:sz w:val="26"/>
          <w:szCs w:val="26"/>
        </w:rPr>
        <w:t>, а также продукции производственно-технического назначения, пищевых продуктов и товаров для личных и бытовых нужд при их производстве, транспортировке, хранении, реализации населению; осуществлять производственный контроль, в том числе посредств</w:t>
      </w:r>
      <w:r w:rsidRPr="00FB6E16">
        <w:rPr>
          <w:rFonts w:ascii="Times New Roman" w:hAnsi="Times New Roman" w:cs="Times New Roman"/>
          <w:sz w:val="26"/>
          <w:szCs w:val="26"/>
        </w:rPr>
        <w:t>ом проведения лабораторных исследований и испытаний, за соблюдением санитарно-эпидемиологических требований и проведением санитарно-противоэпидемических (профилактических) мероприятий при выполнении работ и оказании услуг, а также при производстве, транспо</w:t>
      </w:r>
      <w:r w:rsidRPr="00FB6E16">
        <w:rPr>
          <w:rFonts w:ascii="Times New Roman" w:hAnsi="Times New Roman" w:cs="Times New Roman"/>
          <w:sz w:val="26"/>
          <w:szCs w:val="26"/>
        </w:rPr>
        <w:t xml:space="preserve">ртировке, хранении и реализации продукции; проводить работы по обоснованию безопасности для человека новых видов продукции и технологии ее производства, критериев безопасности и (или) безвредности факторов среды обитания и разрабатывать методы контроля за </w:t>
      </w:r>
      <w:r w:rsidRPr="00FB6E16">
        <w:rPr>
          <w:rFonts w:ascii="Times New Roman" w:hAnsi="Times New Roman" w:cs="Times New Roman"/>
          <w:sz w:val="26"/>
          <w:szCs w:val="26"/>
        </w:rPr>
        <w:t>факторами среды обитания; своевременно информировать население, органы местного самоуправления, органы, осуществляющие федеральный государственный санитарно-эпидемиологический надзор, об аварийных ситуациях, остановках производства, о нарушениях технологич</w:t>
      </w:r>
      <w:r w:rsidRPr="00FB6E16">
        <w:rPr>
          <w:rFonts w:ascii="Times New Roman" w:hAnsi="Times New Roman" w:cs="Times New Roman"/>
          <w:sz w:val="26"/>
          <w:szCs w:val="26"/>
        </w:rPr>
        <w:t xml:space="preserve">еских процессов, создающих угрозу </w:t>
      </w:r>
      <w:hyperlink w:anchor="sub_101" w:history="1">
        <w:r w:rsidRPr="00FB6E16">
          <w:rPr>
            <w:rFonts w:ascii="Times New Roman" w:hAnsi="Times New Roman" w:cs="Times New Roman"/>
            <w:sz w:val="26"/>
            <w:szCs w:val="26"/>
          </w:rPr>
          <w:t>санитарно-эпидемиологическому благополучию населения</w:t>
        </w:r>
      </w:hyperlink>
      <w:r w:rsidRPr="00FB6E16">
        <w:rPr>
          <w:rFonts w:ascii="Times New Roman" w:hAnsi="Times New Roman" w:cs="Times New Roman"/>
          <w:sz w:val="26"/>
          <w:szCs w:val="26"/>
        </w:rPr>
        <w:t>.</w:t>
      </w:r>
    </w:p>
    <w:p w:rsidR="00FB6E16" w:rsidRPr="00FB6E16" w:rsidP="00FB6E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09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Таким образом, представление информации о выполнении предписания не является информацией, предоставление которой предусмотрено зак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оном, и тем более, необходимо для осуществления органом (должностным лицом) его законной деятельности, поскольку вне зависимости от 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представления либо непредставления подобного рода информации орган (должностное лицо), выдавшие предписание, обязаны провест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и внеплановую выездную проверку с целью установления факта 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выполнения либо невыполнения предписания. Необходимость представления информации о выполнении предписания может быть основанием для привлечения к ответственности, предусмотренной ч.1 </w:t>
      </w:r>
      <w:hyperlink r:id="rId7" w:history="1">
        <w:r w:rsidRPr="00FB6E1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ст.19.5 КоАП РФ</w:t>
        </w:r>
      </w:hyperlink>
      <w:r w:rsidR="0009652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6E16" w:rsidRPr="00FB6E16" w:rsidP="00FB6E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На основании изложенного, изучив материалы дела, оценивая относимость, допустимость, достоверность каждого доказательства в отдельности, а также достаточность и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взаимную связь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доказательств в их совокупности, мировой судья приходит к выводу о том, что в бездействии </w:t>
      </w:r>
      <w:r w:rsidRPr="00096523" w:rsidR="00096523">
        <w:rPr>
          <w:rFonts w:ascii="Times New Roman" w:eastAsia="Times New Roman" w:hAnsi="Times New Roman" w:cs="Times New Roman"/>
          <w:sz w:val="26"/>
          <w:szCs w:val="26"/>
          <w:lang w:eastAsia="ru-RU"/>
        </w:rPr>
        <w:t>МБДОУ «Детский сад «Гусельки»</w:t>
      </w:r>
      <w:r w:rsidR="0009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 признаки состава административного правонарушения, предусмотренного </w:t>
      </w:r>
      <w:hyperlink r:id="rId5" w:history="1">
        <w:r w:rsidRPr="00FB6E1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ст.19.7 КоАП РФ</w:t>
        </w:r>
      </w:hyperlink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несвоевременное представление в государственный орган (должностному лицу), орган (должностному лицу), осуществляющий (осуществляющему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) государственный контроль (надзор) сведений (информации), представление которых предусмотрен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о законом и необходимо для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осуществления</w:t>
      </w:r>
      <w:r w:rsidRPr="00FB6E1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этим органом (должностным лицом) его законной деятельности.</w:t>
      </w:r>
    </w:p>
    <w:p w:rsidR="00FB6E16" w:rsidRPr="00FB6E16" w:rsidP="00FB6E16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color w:val="333333"/>
          <w:sz w:val="26"/>
          <w:szCs w:val="26"/>
        </w:rPr>
      </w:pPr>
      <w:r w:rsidRPr="00FB6E16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статьей</w:t>
      </w:r>
      <w:r w:rsidRPr="00FB6E16">
        <w:rPr>
          <w:rFonts w:ascii="Times New Roman" w:hAnsi="Times New Roman" w:cs="Times New Roman"/>
          <w:sz w:val="26"/>
          <w:szCs w:val="26"/>
        </w:rPr>
        <w:t xml:space="preserve"> 28.9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Кодекса Российской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ab/>
        <w:t>Федерации об  административных правонарушениях</w:t>
      </w:r>
      <w:r w:rsidRPr="00FB6E16">
        <w:rPr>
          <w:rFonts w:ascii="Times New Roman" w:hAnsi="Times New Roman" w:cs="Times New Roman"/>
          <w:sz w:val="26"/>
          <w:szCs w:val="26"/>
        </w:rPr>
        <w:t xml:space="preserve"> при наличии хотя бы одного из обстоятельств, перечисленных</w:t>
      </w:r>
      <w:r w:rsidRPr="00FB6E16">
        <w:rPr>
          <w:rFonts w:ascii="Times New Roman" w:hAnsi="Times New Roman" w:cs="Times New Roman"/>
          <w:sz w:val="26"/>
          <w:szCs w:val="26"/>
        </w:rPr>
        <w:t xml:space="preserve"> в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ст</w:t>
      </w:r>
      <w:r w:rsidRPr="00FB6E16">
        <w:rPr>
          <w:rFonts w:ascii="Times New Roman" w:hAnsi="Times New Roman" w:cs="Times New Roman"/>
          <w:sz w:val="26"/>
          <w:szCs w:val="26"/>
        </w:rPr>
        <w:t xml:space="preserve">.24.5 Кодекса Российской Федерации об административных правонарушениях должностное лицо, в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производстве</w:t>
      </w:r>
      <w:r w:rsidRPr="00FB6E16">
        <w:rPr>
          <w:rFonts w:ascii="Times New Roman" w:hAnsi="Times New Roman" w:cs="Times New Roman"/>
          <w:sz w:val="26"/>
          <w:szCs w:val="26"/>
        </w:rPr>
        <w:t xml:space="preserve"> которого находится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дело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об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административном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правонарушении</w:t>
      </w:r>
      <w:r w:rsidRPr="00FB6E16">
        <w:rPr>
          <w:rFonts w:ascii="Times New Roman" w:hAnsi="Times New Roman" w:cs="Times New Roman"/>
          <w:sz w:val="26"/>
          <w:szCs w:val="26"/>
        </w:rPr>
        <w:t xml:space="preserve">, выносит постановление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о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прекращении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производства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по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делу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об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административном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правонарушении</w:t>
      </w:r>
      <w:r w:rsidRPr="00FB6E16">
        <w:rPr>
          <w:rFonts w:ascii="Times New Roman" w:hAnsi="Times New Roman" w:cs="Times New Roman"/>
          <w:sz w:val="26"/>
          <w:szCs w:val="26"/>
        </w:rPr>
        <w:t>.</w:t>
      </w:r>
    </w:p>
    <w:p w:rsidR="00FB6E16" w:rsidRPr="00FB6E16" w:rsidP="00FB6E16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B6E16">
        <w:rPr>
          <w:rFonts w:ascii="Times New Roman" w:hAnsi="Times New Roman" w:cs="Times New Roman"/>
          <w:sz w:val="26"/>
          <w:szCs w:val="26"/>
        </w:rPr>
        <w:t xml:space="preserve">Согласно пункта 2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статьи</w:t>
      </w:r>
      <w:r w:rsidRPr="00FB6E16">
        <w:rPr>
          <w:rFonts w:ascii="Times New Roman" w:hAnsi="Times New Roman" w:cs="Times New Roman"/>
          <w:sz w:val="26"/>
          <w:szCs w:val="26"/>
        </w:rPr>
        <w:t xml:space="preserve"> 24.5 Кодекса Российской Федерации об административных правонарушениях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 xml:space="preserve"> производство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по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делу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об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административном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правонарушении</w:t>
      </w:r>
      <w:r w:rsidRPr="00FB6E16">
        <w:rPr>
          <w:rFonts w:ascii="Times New Roman" w:hAnsi="Times New Roman" w:cs="Times New Roman"/>
          <w:sz w:val="26"/>
          <w:szCs w:val="26"/>
        </w:rPr>
        <w:t xml:space="preserve"> не может быть начато, а начатое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производство</w:t>
      </w:r>
      <w:r w:rsidRPr="00FB6E16">
        <w:rPr>
          <w:rFonts w:ascii="Times New Roman" w:hAnsi="Times New Roman" w:cs="Times New Roman"/>
          <w:sz w:val="26"/>
          <w:szCs w:val="26"/>
        </w:rPr>
        <w:t xml:space="preserve"> подлежит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прекращению</w:t>
      </w:r>
      <w:r w:rsidRPr="00FB6E16">
        <w:rPr>
          <w:rFonts w:ascii="Times New Roman" w:hAnsi="Times New Roman" w:cs="Times New Roman"/>
          <w:sz w:val="26"/>
          <w:szCs w:val="26"/>
        </w:rPr>
        <w:t xml:space="preserve"> при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отсутствии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состава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административного</w:t>
      </w:r>
      <w:r w:rsidRPr="00FB6E16">
        <w:rPr>
          <w:rFonts w:ascii="Times New Roman" w:hAnsi="Times New Roman" w:cs="Times New Roman"/>
          <w:sz w:val="26"/>
          <w:szCs w:val="26"/>
        </w:rPr>
        <w:t xml:space="preserve"> </w:t>
      </w:r>
      <w:r w:rsidRPr="00FB6E16">
        <w:rPr>
          <w:rFonts w:ascii="Times New Roman" w:hAnsi="Times New Roman" w:cs="Times New Roman"/>
          <w:bCs/>
          <w:color w:val="333333"/>
          <w:sz w:val="26"/>
          <w:szCs w:val="26"/>
        </w:rPr>
        <w:t>правонарушения</w:t>
      </w:r>
      <w:r w:rsidRPr="00FB6E16">
        <w:rPr>
          <w:rFonts w:ascii="Times New Roman" w:hAnsi="Times New Roman" w:cs="Times New Roman"/>
          <w:sz w:val="26"/>
          <w:szCs w:val="26"/>
        </w:rPr>
        <w:t>.</w:t>
      </w:r>
    </w:p>
    <w:p w:rsidR="00FB6E16" w:rsidRPr="00FB6E16" w:rsidP="00FB6E16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B6E16">
        <w:rPr>
          <w:rFonts w:ascii="Times New Roman" w:hAnsi="Times New Roman" w:cs="Times New Roman"/>
          <w:sz w:val="26"/>
          <w:szCs w:val="26"/>
        </w:rPr>
        <w:t>На основании изложенного, руководствуясь ч. 2 ст.  29.9, ст. 24.5 ч. 1 п. 2</w:t>
      </w:r>
      <w:r w:rsidRPr="00FB6E16">
        <w:rPr>
          <w:rFonts w:ascii="Times New Roman" w:hAnsi="Times New Roman" w:cs="Times New Roman"/>
          <w:sz w:val="26"/>
          <w:szCs w:val="26"/>
        </w:rPr>
        <w:t xml:space="preserve"> КоАП РФ, </w:t>
      </w:r>
      <w:r w:rsidRPr="00FB6E16">
        <w:rPr>
          <w:rFonts w:ascii="Times New Roman" w:hAnsi="Times New Roman" w:cs="Times New Roman"/>
          <w:sz w:val="26"/>
          <w:szCs w:val="26"/>
        </w:rPr>
        <w:t>мировой судья,</w:t>
      </w:r>
    </w:p>
    <w:p w:rsidR="00FB6E16" w:rsidRPr="00FB6E16" w:rsidP="00FB6E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r w:rsidRPr="00831165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>П О С Т А Н О В И Л:</w:t>
      </w:r>
    </w:p>
    <w:p w:rsidR="00D953B6" w:rsidRPr="00FB6E16" w:rsidP="00096523">
      <w:pPr>
        <w:tabs>
          <w:tab w:val="left" w:pos="666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Производство по делу об административном правонарушении в отношении</w:t>
      </w:r>
      <w:r w:rsidR="000965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96523" w:rsidR="000965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МБДОУ «Детский сад «Гусельки»</w:t>
      </w:r>
      <w:r w:rsidRPr="00FB6E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ст. 19.7 Кодекса Российской Федерации об административных правонарушениях прекратить за отсутствием в его действиях состава административного правона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рушения. </w:t>
      </w:r>
    </w:p>
    <w:p w:rsidR="00D953B6" w:rsidRPr="00FB6E16" w:rsidP="00851B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Нефтеюганский районный суд, в течение десяти с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851BF7" w:rsidRPr="00FB6E16" w:rsidP="00851B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D3F" w:rsidRPr="00FB6E16" w:rsidP="008311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Мировой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судья: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Е.З.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B6E16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</w:t>
      </w:r>
    </w:p>
    <w:p w:rsidR="00334D3F" w:rsidRPr="00FB6E16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FB6E16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953B6" w:rsidRPr="00FB6E16" w:rsidP="00D953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2C90" w:rsidRPr="00FB6E16">
      <w:pPr>
        <w:rPr>
          <w:sz w:val="26"/>
          <w:szCs w:val="26"/>
        </w:rPr>
      </w:pPr>
    </w:p>
    <w:sectPr w:rsidSect="00C32064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3B6"/>
    <w:rsid w:val="00013FE4"/>
    <w:rsid w:val="00096523"/>
    <w:rsid w:val="000E0547"/>
    <w:rsid w:val="000F06B8"/>
    <w:rsid w:val="00173EAE"/>
    <w:rsid w:val="001D42C1"/>
    <w:rsid w:val="001E07E0"/>
    <w:rsid w:val="002469F4"/>
    <w:rsid w:val="0032223F"/>
    <w:rsid w:val="00334D3F"/>
    <w:rsid w:val="00402C90"/>
    <w:rsid w:val="004B355E"/>
    <w:rsid w:val="0054389A"/>
    <w:rsid w:val="00590D70"/>
    <w:rsid w:val="005C1D79"/>
    <w:rsid w:val="0064017B"/>
    <w:rsid w:val="00661450"/>
    <w:rsid w:val="0070444F"/>
    <w:rsid w:val="00831165"/>
    <w:rsid w:val="00851BF7"/>
    <w:rsid w:val="008F72CB"/>
    <w:rsid w:val="009F2C3F"/>
    <w:rsid w:val="009F3054"/>
    <w:rsid w:val="00AF21D6"/>
    <w:rsid w:val="00C32064"/>
    <w:rsid w:val="00C55E51"/>
    <w:rsid w:val="00D05A67"/>
    <w:rsid w:val="00D953B6"/>
    <w:rsid w:val="00E13051"/>
    <w:rsid w:val="00E263CD"/>
    <w:rsid w:val="00E84156"/>
    <w:rsid w:val="00FB6E16"/>
    <w:rsid w:val="00FF70D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6FF09F-EBB9-4932-AA6D-DCAD7859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1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1D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&#1057;&#1090;&#1072;&#1090;&#1100;&#1103;_26.11_&#1050;&#1086;&#1040;&#1055;_&#1056;&#1060;" TargetMode="External" /><Relationship Id="rId5" Type="http://schemas.openxmlformats.org/officeDocument/2006/relationships/hyperlink" Target="https://rospravosudie.com/law/&#1057;&#1090;&#1072;&#1090;&#1100;&#1103;_19.7_&#1050;&#1086;&#1040;&#1055;_&#1056;&#1060;" TargetMode="External" /><Relationship Id="rId6" Type="http://schemas.openxmlformats.org/officeDocument/2006/relationships/hyperlink" Target="https://rospravosudie.com/law/&#1057;&#1090;&#1072;&#1090;&#1100;&#1103;_2.1_&#1050;&#1086;&#1040;&#1055;_&#1056;&#1060;" TargetMode="External" /><Relationship Id="rId7" Type="http://schemas.openxmlformats.org/officeDocument/2006/relationships/hyperlink" Target="https://rospravosudie.com/law/&#1057;&#1090;&#1072;&#1090;&#1100;&#1103;_19.5_&#1050;&#1086;&#1040;&#1055;_&#1056;&#1060;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